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  <w:bookmarkStart w:id="0" w:name="_GoBack"/>
      <w:bookmarkEnd w:id="0"/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406597F" wp14:editId="02A40CA5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D62D1" w:rsidRDefault="000D62D1" w:rsidP="000D62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0D62D1" w:rsidRDefault="000D62D1" w:rsidP="000D62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2D1" w:rsidRPr="00384F46" w:rsidRDefault="000D62D1" w:rsidP="000D62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2D1" w:rsidRDefault="000D62D1" w:rsidP="000D62D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 </w:t>
      </w:r>
      <w:r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 </w:t>
      </w:r>
      <w:r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0D62D1" w:rsidRPr="007C7171" w:rsidRDefault="000D62D1" w:rsidP="000D62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D62D1" w:rsidRDefault="000D62D1" w:rsidP="000D62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0D62D1" w:rsidRDefault="000D62D1" w:rsidP="000D62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D62D1" w:rsidRPr="00D20277" w:rsidRDefault="000D62D1" w:rsidP="000D62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D62D1" w:rsidRDefault="000D62D1" w:rsidP="000D62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Темрюкского городского поселения Темрюкского района IV-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созыва от 24 ноября</w:t>
      </w:r>
    </w:p>
    <w:p w:rsidR="000D62D1" w:rsidRDefault="000D62D1" w:rsidP="000D62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года № 141 «О бюджете Темрюкского городского поселения</w:t>
      </w:r>
    </w:p>
    <w:p w:rsidR="00E079C4" w:rsidRPr="004B13BB" w:rsidRDefault="000D62D1" w:rsidP="000D62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 на 2021 год»</w:t>
      </w:r>
    </w:p>
    <w:p w:rsidR="00E079C4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Pr="00133802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Pr="00CD626C" w:rsidRDefault="00E079C4" w:rsidP="00CD626C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6 июня 2019 года № 85н «О Порядке формирования и применения кодов бюджетной классификации Российской Федерации, их </w:t>
      </w:r>
      <w:proofErr w:type="gramStart"/>
      <w:r>
        <w:rPr>
          <w:rFonts w:ascii="Times New Roman" w:hAnsi="Times New Roman"/>
          <w:sz w:val="28"/>
          <w:szCs w:val="28"/>
        </w:rPr>
        <w:t>структуре и принципах назначения», приказом Минф</w:t>
      </w:r>
      <w:r w:rsidR="00A626E0">
        <w:rPr>
          <w:rFonts w:ascii="Times New Roman" w:hAnsi="Times New Roman"/>
          <w:sz w:val="28"/>
          <w:szCs w:val="28"/>
        </w:rPr>
        <w:t>ина России от 8 июня 2020 года №</w:t>
      </w:r>
      <w:r>
        <w:rPr>
          <w:rFonts w:ascii="Times New Roman" w:hAnsi="Times New Roman"/>
          <w:sz w:val="28"/>
          <w:szCs w:val="28"/>
        </w:rPr>
        <w:t xml:space="preserve"> 99н «Об утверждении кодов (перечней кодов) бюджетной классификации Российской Федерации на 2021 год (на 2021 год и на плановый период 2022 и 2023 годов)», Законом Краснодарского края от 23 декабря 2020 года № 4380-КЗ «О краевом бюджете на 2021 год и на плановый период 2022 и 2023 годов», Уставом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="008662C2" w:rsidRPr="008662C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D626C">
        <w:rPr>
          <w:rFonts w:ascii="Times New Roman" w:hAnsi="Times New Roman"/>
          <w:color w:val="000000"/>
          <w:sz w:val="28"/>
          <w:szCs w:val="28"/>
        </w:rPr>
        <w:t>в связи с увеличением</w:t>
      </w:r>
      <w:r w:rsidR="00CD626C" w:rsidRPr="00CD626C">
        <w:rPr>
          <w:rFonts w:ascii="Times New Roman" w:hAnsi="Times New Roman"/>
          <w:color w:val="000000"/>
          <w:sz w:val="28"/>
          <w:szCs w:val="28"/>
        </w:rPr>
        <w:t xml:space="preserve"> безвозмездных поступлений из </w:t>
      </w:r>
      <w:r w:rsidR="00B35EC3">
        <w:rPr>
          <w:rFonts w:ascii="Times New Roman" w:hAnsi="Times New Roman"/>
          <w:color w:val="000000"/>
          <w:sz w:val="28"/>
          <w:szCs w:val="28"/>
        </w:rPr>
        <w:t>краевого бюджета в сумме 64 678,</w:t>
      </w:r>
      <w:r w:rsidR="00CD626C" w:rsidRPr="00CD626C">
        <w:rPr>
          <w:rFonts w:ascii="Times New Roman" w:hAnsi="Times New Roman"/>
          <w:color w:val="000000"/>
          <w:sz w:val="28"/>
          <w:szCs w:val="28"/>
        </w:rPr>
        <w:t>9 тыс. рублей</w:t>
      </w:r>
      <w:r w:rsidR="00CD626C">
        <w:rPr>
          <w:rFonts w:ascii="Times New Roman" w:hAnsi="Times New Roman"/>
          <w:color w:val="000000"/>
          <w:sz w:val="28"/>
          <w:szCs w:val="28"/>
        </w:rPr>
        <w:t>, увеличением</w:t>
      </w:r>
      <w:r w:rsidR="00CD626C" w:rsidRPr="00CD626C">
        <w:rPr>
          <w:rFonts w:ascii="Times New Roman" w:hAnsi="Times New Roman"/>
          <w:color w:val="000000"/>
          <w:sz w:val="28"/>
          <w:szCs w:val="28"/>
        </w:rPr>
        <w:t xml:space="preserve"> безвозмездных поступлений из бюджета муниципального образования Темрюкский ра</w:t>
      </w:r>
      <w:r w:rsidR="00CD626C">
        <w:rPr>
          <w:rFonts w:ascii="Times New Roman" w:hAnsi="Times New Roman"/>
          <w:color w:val="000000"/>
          <w:sz w:val="28"/>
          <w:szCs w:val="28"/>
        </w:rPr>
        <w:t>йон в сумме 1 000,0 тыс. рублей, уменьшением</w:t>
      </w:r>
      <w:r w:rsidR="00CD626C" w:rsidRPr="00CD626C">
        <w:rPr>
          <w:rFonts w:ascii="Times New Roman" w:hAnsi="Times New Roman"/>
          <w:color w:val="000000"/>
          <w:sz w:val="28"/>
          <w:szCs w:val="28"/>
        </w:rPr>
        <w:t xml:space="preserve"> прочих безвозмездных поступлен</w:t>
      </w:r>
      <w:r w:rsidR="006B45F4">
        <w:rPr>
          <w:rFonts w:ascii="Times New Roman" w:hAnsi="Times New Roman"/>
          <w:color w:val="000000"/>
          <w:sz w:val="28"/>
          <w:szCs w:val="28"/>
        </w:rPr>
        <w:t>ий в сумме 86 304,1</w:t>
      </w:r>
      <w:r w:rsidR="00CD626C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0D62D1">
        <w:rPr>
          <w:rFonts w:ascii="Times New Roman" w:hAnsi="Times New Roman"/>
          <w:color w:val="000000"/>
          <w:sz w:val="28"/>
          <w:szCs w:val="28"/>
        </w:rPr>
        <w:t>, увеличением</w:t>
      </w:r>
      <w:r w:rsidR="000D62D1" w:rsidRPr="00D728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62D1">
        <w:rPr>
          <w:rFonts w:ascii="Times New Roman" w:hAnsi="Times New Roman"/>
          <w:color w:val="000000"/>
          <w:sz w:val="28"/>
          <w:szCs w:val="28"/>
        </w:rPr>
        <w:t xml:space="preserve">налоговых и </w:t>
      </w:r>
      <w:r w:rsidR="000D62D1" w:rsidRPr="00D72851">
        <w:rPr>
          <w:rFonts w:ascii="Times New Roman" w:hAnsi="Times New Roman"/>
          <w:color w:val="000000"/>
          <w:sz w:val="28"/>
          <w:szCs w:val="28"/>
        </w:rPr>
        <w:t>неналоговых доходов</w:t>
      </w:r>
      <w:proofErr w:type="gramEnd"/>
      <w:r w:rsidR="000D62D1" w:rsidRPr="00D72851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6B45F4">
        <w:rPr>
          <w:rFonts w:ascii="Times New Roman" w:hAnsi="Times New Roman"/>
          <w:color w:val="000000"/>
          <w:sz w:val="28"/>
          <w:szCs w:val="28"/>
        </w:rPr>
        <w:t>3 164,9</w:t>
      </w:r>
      <w:r w:rsidR="000D62D1" w:rsidRPr="00D72851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0D62D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D62D1" w:rsidRPr="00A47F58">
        <w:rPr>
          <w:rFonts w:ascii="Times New Roman" w:hAnsi="Times New Roman"/>
          <w:color w:val="000000"/>
          <w:sz w:val="28"/>
          <w:szCs w:val="28"/>
        </w:rPr>
        <w:t xml:space="preserve">в связи с </w:t>
      </w:r>
      <w:r w:rsidR="000D62D1" w:rsidRPr="003869F2">
        <w:rPr>
          <w:rFonts w:ascii="Times New Roman" w:hAnsi="Times New Roman"/>
          <w:color w:val="000000"/>
          <w:sz w:val="28"/>
          <w:szCs w:val="28"/>
        </w:rPr>
        <w:t>у</w:t>
      </w:r>
      <w:r w:rsidR="000D62D1">
        <w:rPr>
          <w:rFonts w:ascii="Times New Roman" w:hAnsi="Times New Roman"/>
          <w:color w:val="000000"/>
          <w:sz w:val="28"/>
          <w:szCs w:val="28"/>
        </w:rPr>
        <w:t>меньшением</w:t>
      </w:r>
      <w:r w:rsidR="000D62D1" w:rsidRPr="00A47F58">
        <w:rPr>
          <w:rFonts w:ascii="Times New Roman" w:hAnsi="Times New Roman"/>
          <w:color w:val="000000"/>
          <w:sz w:val="28"/>
          <w:szCs w:val="28"/>
        </w:rPr>
        <w:t xml:space="preserve"> расходов </w:t>
      </w:r>
      <w:r w:rsidR="000D62D1" w:rsidRPr="005F03CE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14107B">
        <w:rPr>
          <w:rFonts w:ascii="Times New Roman" w:hAnsi="Times New Roman"/>
          <w:color w:val="000000"/>
          <w:sz w:val="28"/>
          <w:szCs w:val="28"/>
        </w:rPr>
        <w:t>3 353,3</w:t>
      </w:r>
      <w:r w:rsidR="000D62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62D1" w:rsidRPr="005F03CE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Совет Темрюкского городско</w:t>
      </w:r>
      <w:r w:rsidR="00907EA7">
        <w:rPr>
          <w:rFonts w:ascii="Times New Roman" w:eastAsia="Times New Roman" w:hAnsi="Times New Roman" w:cs="Times New Roman"/>
          <w:sz w:val="28"/>
          <w:szCs w:val="28"/>
        </w:rPr>
        <w:t>го поселения Темрюкского района</w:t>
      </w:r>
      <w:r w:rsidR="00CD626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218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решение XXIII сессии Совета Темрюкского городского поселения Темрюкского района IV-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созыва от 24 ноября 2020 года № 141 «О бюджете Темрюкского городского поселения Темрюкского района на 2021 год» (далее – Решение) следующие изменения: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поселения Темрюкского района на 2021 год: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в подпункте 1 пункта 1 после слов «общий объем доходов в сумме» слова «</w:t>
      </w:r>
      <w:r w:rsidR="00FC5D9B">
        <w:rPr>
          <w:rFonts w:ascii="Times New Roman" w:eastAsia="Times New Roman" w:hAnsi="Times New Roman" w:cs="Times New Roman"/>
          <w:sz w:val="28"/>
          <w:szCs w:val="28"/>
        </w:rPr>
        <w:t>455 373,5</w:t>
      </w:r>
      <w:r w:rsidR="00C82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C864E1">
        <w:rPr>
          <w:rFonts w:ascii="Times New Roman" w:eastAsia="Times New Roman" w:hAnsi="Times New Roman" w:cs="Times New Roman"/>
          <w:sz w:val="28"/>
          <w:szCs w:val="28"/>
        </w:rPr>
        <w:t>437 913,2</w:t>
      </w:r>
      <w:r w:rsidR="00676E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рублей»;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2 пункта 1 после слов «общий объем расходов в сумме» слова «</w:t>
      </w:r>
      <w:r w:rsidR="00FC5D9B">
        <w:rPr>
          <w:rFonts w:ascii="Times New Roman" w:eastAsia="Times New Roman" w:hAnsi="Times New Roman" w:cs="Times New Roman"/>
          <w:sz w:val="28"/>
          <w:szCs w:val="28"/>
        </w:rPr>
        <w:t>593 165,1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14107B">
        <w:rPr>
          <w:rFonts w:ascii="Times New Roman" w:eastAsia="Times New Roman" w:hAnsi="Times New Roman" w:cs="Times New Roman"/>
          <w:sz w:val="28"/>
          <w:szCs w:val="28"/>
        </w:rPr>
        <w:t>589 811,8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C355A4" w:rsidRDefault="000B2DE4" w:rsidP="009951D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14107B">
        <w:rPr>
          <w:rFonts w:ascii="Times New Roman" w:eastAsia="Times New Roman" w:hAnsi="Times New Roman" w:cs="Times New Roman"/>
          <w:sz w:val="28"/>
          <w:szCs w:val="28"/>
        </w:rPr>
        <w:t>151 898,6</w:t>
      </w:r>
      <w:r w:rsidR="0035275F">
        <w:rPr>
          <w:rFonts w:ascii="Times New Roman" w:eastAsia="Times New Roman" w:hAnsi="Times New Roman" w:cs="Times New Roman"/>
          <w:sz w:val="28"/>
          <w:szCs w:val="28"/>
        </w:rPr>
        <w:t xml:space="preserve"> тыс. рублей»</w:t>
      </w:r>
      <w:r w:rsidR="0055209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2092" w:rsidRDefault="00552092" w:rsidP="0055209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пункт 6 изложить в новой редакции:</w:t>
      </w:r>
    </w:p>
    <w:p w:rsidR="00552092" w:rsidRDefault="00552092" w:rsidP="0055209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«6. Утвердить в составе доходов бюджета Темрюкского городского поселения Темрюкского района безвозмездные поступления из краевого бюджета в сумме 115 955,6 тыс. рублей.</w:t>
      </w:r>
      <w:r w:rsidRPr="00310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52092" w:rsidRDefault="00552092" w:rsidP="005520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Утвердить в составе доходов бюджета Темрюкского городского поселения Темрюкского района безвозмездные поступления из бюджета муниципального образования Темрюкский район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14 101,3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54322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52092" w:rsidRDefault="00552092" w:rsidP="0055209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- пункт 16 изложить в новой редакции: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52092" w:rsidRDefault="00552092" w:rsidP="0055209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22E">
        <w:rPr>
          <w:rFonts w:ascii="Times New Roman" w:eastAsia="Times New Roman" w:hAnsi="Times New Roman" w:cs="Times New Roman"/>
          <w:sz w:val="28"/>
          <w:szCs w:val="28"/>
        </w:rPr>
        <w:t>«16. Утвердить объем бюджетных ассигнований муниципального дорожного фонда Темрюкского городского посе</w:t>
      </w:r>
      <w:r>
        <w:rPr>
          <w:rFonts w:ascii="Times New Roman" w:eastAsia="Times New Roman" w:hAnsi="Times New Roman" w:cs="Times New Roman"/>
          <w:sz w:val="28"/>
          <w:szCs w:val="28"/>
        </w:rPr>
        <w:t>ления Темрюкского района на 2021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</w:rPr>
        <w:t>од в сумме 78 748,9 тыс. рублей</w:t>
      </w:r>
      <w:r w:rsidRPr="0054322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2147E" w:rsidRPr="00C355A4" w:rsidRDefault="0062147E" w:rsidP="0062147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Pr="00A01659">
        <w:rPr>
          <w:rFonts w:ascii="Times New Roman" w:eastAsia="Times New Roman" w:hAnsi="Times New Roman" w:cs="Times New Roman"/>
          <w:sz w:val="28"/>
          <w:szCs w:val="28"/>
        </w:rPr>
        <w:t>Приложение № 1 «Перечень главных администраторов доходов бюджета  Темрюкского городского поселения Темрюкского района и закрепляемые за ними виды (подвиды) доходов бюджета  Темрюкского городского поселения Темрюкского района и перечень главных администраторов источников финансирования дефицита бюджета  Темрюкского городского поселения Темрюкского района  на 2021 год» изложить в новой редакции согласно приложению № 1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079C4" w:rsidRDefault="0062147E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 4 «Объем поступлений доходов в бюджет Темрюкского городского поселения Темрюкского района по кодам видов (подвидов) доходов на 2021 год» изложить в новой </w:t>
      </w:r>
      <w:r>
        <w:rPr>
          <w:rFonts w:ascii="Times New Roman" w:eastAsia="Times New Roman" w:hAnsi="Times New Roman" w:cs="Times New Roman"/>
          <w:sz w:val="28"/>
          <w:szCs w:val="28"/>
        </w:rPr>
        <w:t>редакции согласно приложению № 2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62147E" w:rsidP="00E079C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79C4">
        <w:rPr>
          <w:rFonts w:ascii="Times New Roman" w:hAnsi="Times New Roman"/>
          <w:sz w:val="28"/>
          <w:szCs w:val="28"/>
        </w:rPr>
        <w:t xml:space="preserve">Приложение № 6 «Распределение бюджетных ассигнований по разделам и подразделам классификации расходов бюджетов на 2021 год» изложить в новой </w:t>
      </w:r>
      <w:r>
        <w:rPr>
          <w:rFonts w:ascii="Times New Roman" w:hAnsi="Times New Roman"/>
          <w:sz w:val="28"/>
          <w:szCs w:val="28"/>
        </w:rPr>
        <w:t>редакции согласно приложению № 3</w:t>
      </w:r>
      <w:r w:rsidR="00E079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079C4" w:rsidRDefault="0062147E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E079C4">
        <w:rPr>
          <w:rFonts w:ascii="Times New Roman" w:hAnsi="Times New Roman" w:cs="Times New Roman"/>
          <w:sz w:val="28"/>
          <w:szCs w:val="28"/>
        </w:rPr>
        <w:t xml:space="preserve">. Приложение № 7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</w:t>
      </w:r>
      <w:proofErr w:type="gramStart"/>
      <w:r w:rsidR="00E079C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E079C4">
        <w:rPr>
          <w:rFonts w:ascii="Times New Roman" w:hAnsi="Times New Roman" w:cs="Times New Roman"/>
          <w:sz w:val="28"/>
          <w:szCs w:val="28"/>
        </w:rPr>
        <w:t xml:space="preserve"> на 2021 год» изложить в новой </w:t>
      </w:r>
      <w:r w:rsidR="00094E84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дакции согласно приложению № 4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62147E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E079C4">
        <w:rPr>
          <w:rFonts w:ascii="Times New Roman" w:hAnsi="Times New Roman" w:cs="Times New Roman"/>
          <w:sz w:val="28"/>
          <w:szCs w:val="28"/>
        </w:rPr>
        <w:t>. Приложение № 8 «Ведомственная структура расходов бюджета Темрюкского городского поселения Темрюкского района на 2021 год» изложить в новой реда</w:t>
      </w:r>
      <w:r w:rsidR="001C7E5A">
        <w:rPr>
          <w:rFonts w:ascii="Times New Roman" w:hAnsi="Times New Roman" w:cs="Times New Roman"/>
          <w:sz w:val="28"/>
          <w:szCs w:val="28"/>
        </w:rPr>
        <w:t>кции согласно приложению №</w:t>
      </w:r>
      <w:r w:rsidR="00E07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C7E5A">
        <w:rPr>
          <w:rFonts w:ascii="Times New Roman" w:hAnsi="Times New Roman" w:cs="Times New Roman"/>
          <w:sz w:val="28"/>
          <w:szCs w:val="28"/>
        </w:rPr>
        <w:t xml:space="preserve"> </w:t>
      </w:r>
      <w:r w:rsidR="00E079C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E079C4" w:rsidRDefault="0062147E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E079C4">
        <w:rPr>
          <w:rFonts w:ascii="Times New Roman" w:hAnsi="Times New Roman" w:cs="Times New Roman"/>
          <w:sz w:val="28"/>
          <w:szCs w:val="28"/>
        </w:rPr>
        <w:t xml:space="preserve">. Приложение № 9 «Источники внутреннего финансирования дефицита бюджета Темрюкского городского поселения Темрюкского района, перечень </w:t>
      </w:r>
      <w:r w:rsidR="00E079C4">
        <w:rPr>
          <w:rFonts w:ascii="Times New Roman" w:hAnsi="Times New Roman" w:cs="Times New Roman"/>
          <w:sz w:val="28"/>
          <w:szCs w:val="28"/>
        </w:rPr>
        <w:lastRenderedPageBreak/>
        <w:t>статей источников финансирования» изложить в новой редакции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№ 6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B2DE4" w:rsidRDefault="0062147E" w:rsidP="000B2DE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0B2DE4">
        <w:rPr>
          <w:rFonts w:ascii="Times New Roman" w:hAnsi="Times New Roman" w:cs="Times New Roman"/>
          <w:sz w:val="28"/>
          <w:szCs w:val="28"/>
        </w:rPr>
        <w:t xml:space="preserve">. </w:t>
      </w:r>
      <w:r w:rsidR="000B2DE4" w:rsidRPr="007F41E5">
        <w:rPr>
          <w:rFonts w:ascii="Times New Roman" w:hAnsi="Times New Roman" w:cs="Times New Roman"/>
          <w:sz w:val="28"/>
          <w:szCs w:val="28"/>
        </w:rPr>
        <w:t xml:space="preserve">Приложение № 10 «Программа муниципальных внутренних заимствований Темрюкского городского поселения Темрюкского района на 2021 год» изложить в новой </w:t>
      </w:r>
      <w:r w:rsidR="009951DA">
        <w:rPr>
          <w:rFonts w:ascii="Times New Roman" w:hAnsi="Times New Roman" w:cs="Times New Roman"/>
          <w:sz w:val="28"/>
          <w:szCs w:val="28"/>
        </w:rPr>
        <w:t xml:space="preserve">редакции </w:t>
      </w:r>
      <w:r>
        <w:rPr>
          <w:rFonts w:ascii="Times New Roman" w:hAnsi="Times New Roman" w:cs="Times New Roman"/>
          <w:sz w:val="28"/>
          <w:szCs w:val="28"/>
        </w:rPr>
        <w:t>согласно приложению № 7</w:t>
      </w:r>
      <w:r w:rsidR="000B2DE4" w:rsidRPr="007F41E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0B2DE4">
        <w:rPr>
          <w:rFonts w:ascii="Times New Roman" w:hAnsi="Times New Roman" w:cs="Times New Roman"/>
          <w:sz w:val="28"/>
          <w:szCs w:val="28"/>
        </w:rPr>
        <w:t>.</w:t>
      </w:r>
    </w:p>
    <w:p w:rsidR="00E079C4" w:rsidRDefault="00E079C4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E6D8E" w:rsidRPr="005E6D8E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 обеспечить официальное опубликование настоящего решения в периодическом печатном издании газете Темрюкского района «Тамань» и официально разместить (опубликовать) на официальном сайте муниципального образования Темрюкский район в информационно-телекоммуникационной сети «Интернет» и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="005E6D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079C4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="005E6D8E" w:rsidRPr="005E6D8E">
        <w:rPr>
          <w:rFonts w:ascii="Times New Roman" w:hAnsi="Times New Roman" w:cs="Times New Roman"/>
          <w:sz w:val="28"/>
          <w:szCs w:val="28"/>
        </w:rPr>
        <w:t>Контроль за выполнением решения Совета Темрюкского городского поселения Темрюкского района «О внесении изменений в решение XXIII сессии Совета Темрюкского городского поселения Темрюкского района IV-</w:t>
      </w:r>
      <w:proofErr w:type="spellStart"/>
      <w:r w:rsidR="005E6D8E" w:rsidRPr="005E6D8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E6D8E" w:rsidRPr="005E6D8E">
        <w:rPr>
          <w:rFonts w:ascii="Times New Roman" w:hAnsi="Times New Roman" w:cs="Times New Roman"/>
          <w:sz w:val="28"/>
          <w:szCs w:val="28"/>
        </w:rPr>
        <w:t xml:space="preserve"> созыва от 24 ноября 2020 года № 141 «О бюджете Темрюкского городского поселения Темрюкского района на 2021 год» возложить на заместителя главы Темрюкского городского поселения Темрюкского района А.В. Румянцеву и постоянную комиссию Совета Темрюкского городского поселения</w:t>
      </w:r>
      <w:proofErr w:type="gramEnd"/>
      <w:r w:rsidR="005E6D8E" w:rsidRPr="005E6D8E">
        <w:rPr>
          <w:rFonts w:ascii="Times New Roman" w:hAnsi="Times New Roman" w:cs="Times New Roman"/>
          <w:sz w:val="28"/>
          <w:szCs w:val="28"/>
        </w:rPr>
        <w:t xml:space="preserve"> Темрюкского района по вопросам экономики, бюджета, финансов, налогов, земельных и имущественных отношений, распоряжению муниципальной собственно</w:t>
      </w:r>
      <w:r w:rsidR="005E6D8E">
        <w:rPr>
          <w:rFonts w:ascii="Times New Roman" w:hAnsi="Times New Roman" w:cs="Times New Roman"/>
          <w:sz w:val="28"/>
          <w:szCs w:val="28"/>
        </w:rPr>
        <w:t>стью (председатель В.С. Герман)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806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 Совета Темрюкского городского поселения Темрюкского района «О внесении изменений в решение XXIII сессии Совета Темрюкского городского поселения Темрюкского района IV-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созыва от 24 ноября 2020 года № 141 «О бюджете Темрюкского городского поселения Темрюкского района на 2021 год» вступает в силу после его официального опубликования и распространяет свое действие на правоотношения, возник</w:t>
      </w:r>
      <w:r w:rsidR="000B2DE4">
        <w:rPr>
          <w:rFonts w:ascii="Times New Roman" w:hAnsi="Times New Roman" w:cs="Times New Roman"/>
          <w:sz w:val="28"/>
          <w:szCs w:val="28"/>
        </w:rPr>
        <w:t xml:space="preserve">шие с </w:t>
      </w:r>
      <w:r w:rsidR="0062147E">
        <w:rPr>
          <w:rFonts w:ascii="Times New Roman" w:hAnsi="Times New Roman" w:cs="Times New Roman"/>
          <w:sz w:val="28"/>
          <w:szCs w:val="28"/>
        </w:rPr>
        <w:t>24</w:t>
      </w:r>
      <w:r w:rsidR="0035275F">
        <w:rPr>
          <w:rFonts w:ascii="Times New Roman" w:hAnsi="Times New Roman" w:cs="Times New Roman"/>
          <w:sz w:val="28"/>
          <w:szCs w:val="28"/>
        </w:rPr>
        <w:t xml:space="preserve"> </w:t>
      </w:r>
      <w:r w:rsidR="0062147E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71433A" w:rsidRPr="003B7A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A20285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6A8" w:rsidRDefault="005856A8" w:rsidP="00662DB0">
      <w:pPr>
        <w:spacing w:after="0" w:line="240" w:lineRule="auto"/>
      </w:pPr>
      <w:r>
        <w:separator/>
      </w:r>
    </w:p>
    <w:p w:rsidR="005856A8" w:rsidRDefault="005856A8"/>
  </w:endnote>
  <w:endnote w:type="continuationSeparator" w:id="0">
    <w:p w:rsidR="005856A8" w:rsidRDefault="005856A8" w:rsidP="00662DB0">
      <w:pPr>
        <w:spacing w:after="0" w:line="240" w:lineRule="auto"/>
      </w:pPr>
      <w:r>
        <w:continuationSeparator/>
      </w:r>
    </w:p>
    <w:p w:rsidR="005856A8" w:rsidRDefault="00585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6A8" w:rsidRDefault="005856A8" w:rsidP="00662DB0">
      <w:pPr>
        <w:spacing w:after="0" w:line="240" w:lineRule="auto"/>
      </w:pPr>
      <w:r>
        <w:separator/>
      </w:r>
    </w:p>
    <w:p w:rsidR="005856A8" w:rsidRDefault="005856A8"/>
  </w:footnote>
  <w:footnote w:type="continuationSeparator" w:id="0">
    <w:p w:rsidR="005856A8" w:rsidRDefault="005856A8" w:rsidP="00662DB0">
      <w:pPr>
        <w:spacing w:after="0" w:line="240" w:lineRule="auto"/>
      </w:pPr>
      <w:r>
        <w:continuationSeparator/>
      </w:r>
    </w:p>
    <w:p w:rsidR="005856A8" w:rsidRDefault="005856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65FAD" w:rsidRPr="00662DB0" w:rsidRDefault="00265FAD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05D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65FAD" w:rsidRDefault="00265FAD">
    <w:pPr>
      <w:pStyle w:val="a9"/>
    </w:pPr>
  </w:p>
  <w:p w:rsidR="00265FAD" w:rsidRDefault="00265FA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7939"/>
    <w:rsid w:val="000C2AD4"/>
    <w:rsid w:val="000D0B87"/>
    <w:rsid w:val="000D1308"/>
    <w:rsid w:val="000D1863"/>
    <w:rsid w:val="000D2130"/>
    <w:rsid w:val="000D2D16"/>
    <w:rsid w:val="000D62D1"/>
    <w:rsid w:val="000E0219"/>
    <w:rsid w:val="000E3A3F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4107B"/>
    <w:rsid w:val="00161ED4"/>
    <w:rsid w:val="00162D3B"/>
    <w:rsid w:val="00164604"/>
    <w:rsid w:val="00182FF9"/>
    <w:rsid w:val="001846DB"/>
    <w:rsid w:val="00192AFD"/>
    <w:rsid w:val="00196476"/>
    <w:rsid w:val="001A739C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3731"/>
    <w:rsid w:val="0023745F"/>
    <w:rsid w:val="0024299E"/>
    <w:rsid w:val="00250624"/>
    <w:rsid w:val="00256F56"/>
    <w:rsid w:val="0026324D"/>
    <w:rsid w:val="0026556F"/>
    <w:rsid w:val="00265FA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10F4C"/>
    <w:rsid w:val="00310F54"/>
    <w:rsid w:val="00320735"/>
    <w:rsid w:val="00322693"/>
    <w:rsid w:val="00322A9B"/>
    <w:rsid w:val="003329E3"/>
    <w:rsid w:val="0033577F"/>
    <w:rsid w:val="00341487"/>
    <w:rsid w:val="003441F5"/>
    <w:rsid w:val="003463F0"/>
    <w:rsid w:val="00350E9F"/>
    <w:rsid w:val="0035275F"/>
    <w:rsid w:val="00363BA4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D1034"/>
    <w:rsid w:val="004D2D63"/>
    <w:rsid w:val="004D32FF"/>
    <w:rsid w:val="004D6CED"/>
    <w:rsid w:val="004E0909"/>
    <w:rsid w:val="004F03AD"/>
    <w:rsid w:val="004F2F63"/>
    <w:rsid w:val="004F7792"/>
    <w:rsid w:val="005009E8"/>
    <w:rsid w:val="00511634"/>
    <w:rsid w:val="00517DCB"/>
    <w:rsid w:val="00521862"/>
    <w:rsid w:val="00524B57"/>
    <w:rsid w:val="0052544A"/>
    <w:rsid w:val="00525A71"/>
    <w:rsid w:val="00530A64"/>
    <w:rsid w:val="00531EA6"/>
    <w:rsid w:val="00537D9A"/>
    <w:rsid w:val="00550B25"/>
    <w:rsid w:val="00552092"/>
    <w:rsid w:val="00557070"/>
    <w:rsid w:val="00561B20"/>
    <w:rsid w:val="0056365B"/>
    <w:rsid w:val="0057014F"/>
    <w:rsid w:val="005735F2"/>
    <w:rsid w:val="0057429B"/>
    <w:rsid w:val="005856A8"/>
    <w:rsid w:val="00596A8F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147E"/>
    <w:rsid w:val="006227A7"/>
    <w:rsid w:val="006337D6"/>
    <w:rsid w:val="00636607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680D"/>
    <w:rsid w:val="00676EED"/>
    <w:rsid w:val="00682332"/>
    <w:rsid w:val="006825FE"/>
    <w:rsid w:val="00687A75"/>
    <w:rsid w:val="006937C7"/>
    <w:rsid w:val="00693A4C"/>
    <w:rsid w:val="006A1FDC"/>
    <w:rsid w:val="006A7BEB"/>
    <w:rsid w:val="006B37F8"/>
    <w:rsid w:val="006B45F4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05D7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71B92"/>
    <w:rsid w:val="007731BE"/>
    <w:rsid w:val="00775263"/>
    <w:rsid w:val="00780527"/>
    <w:rsid w:val="007808B0"/>
    <w:rsid w:val="00781DFC"/>
    <w:rsid w:val="007843BE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507AC"/>
    <w:rsid w:val="00855239"/>
    <w:rsid w:val="00864BAD"/>
    <w:rsid w:val="008662C2"/>
    <w:rsid w:val="00867091"/>
    <w:rsid w:val="00873E3C"/>
    <w:rsid w:val="008759CB"/>
    <w:rsid w:val="00882C3C"/>
    <w:rsid w:val="008854DD"/>
    <w:rsid w:val="008879B1"/>
    <w:rsid w:val="00893418"/>
    <w:rsid w:val="00893A7F"/>
    <w:rsid w:val="00897C02"/>
    <w:rsid w:val="008A0AAB"/>
    <w:rsid w:val="008A5141"/>
    <w:rsid w:val="008B3857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8F7943"/>
    <w:rsid w:val="00901620"/>
    <w:rsid w:val="00904151"/>
    <w:rsid w:val="00904C18"/>
    <w:rsid w:val="00905F50"/>
    <w:rsid w:val="00907472"/>
    <w:rsid w:val="00907EA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2D78"/>
    <w:rsid w:val="00975A8C"/>
    <w:rsid w:val="00976396"/>
    <w:rsid w:val="00980880"/>
    <w:rsid w:val="00980D22"/>
    <w:rsid w:val="00982E73"/>
    <w:rsid w:val="00990BA2"/>
    <w:rsid w:val="00993047"/>
    <w:rsid w:val="009951DA"/>
    <w:rsid w:val="009A70BE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11FEA"/>
    <w:rsid w:val="00A20285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60499"/>
    <w:rsid w:val="00A626E0"/>
    <w:rsid w:val="00A66B2D"/>
    <w:rsid w:val="00A67E16"/>
    <w:rsid w:val="00A761DE"/>
    <w:rsid w:val="00A81F14"/>
    <w:rsid w:val="00A84F44"/>
    <w:rsid w:val="00A879A1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1D7F"/>
    <w:rsid w:val="00B32448"/>
    <w:rsid w:val="00B35EC3"/>
    <w:rsid w:val="00B40ED5"/>
    <w:rsid w:val="00B44806"/>
    <w:rsid w:val="00B44C41"/>
    <w:rsid w:val="00B512B3"/>
    <w:rsid w:val="00B528D0"/>
    <w:rsid w:val="00B65975"/>
    <w:rsid w:val="00B7006B"/>
    <w:rsid w:val="00B74114"/>
    <w:rsid w:val="00B776B1"/>
    <w:rsid w:val="00B83228"/>
    <w:rsid w:val="00B835E5"/>
    <w:rsid w:val="00B90A4B"/>
    <w:rsid w:val="00B95BC8"/>
    <w:rsid w:val="00B97772"/>
    <w:rsid w:val="00BA0580"/>
    <w:rsid w:val="00BA34C5"/>
    <w:rsid w:val="00BB466B"/>
    <w:rsid w:val="00BC1AFB"/>
    <w:rsid w:val="00BC1ED5"/>
    <w:rsid w:val="00BC3B7D"/>
    <w:rsid w:val="00BC5406"/>
    <w:rsid w:val="00BE1343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52C94"/>
    <w:rsid w:val="00C615BF"/>
    <w:rsid w:val="00C670A2"/>
    <w:rsid w:val="00C75173"/>
    <w:rsid w:val="00C80183"/>
    <w:rsid w:val="00C82EE9"/>
    <w:rsid w:val="00C83A5D"/>
    <w:rsid w:val="00C864E1"/>
    <w:rsid w:val="00C91988"/>
    <w:rsid w:val="00C953B8"/>
    <w:rsid w:val="00CA0C78"/>
    <w:rsid w:val="00CA3198"/>
    <w:rsid w:val="00CA621E"/>
    <w:rsid w:val="00CA65F9"/>
    <w:rsid w:val="00CA7BF0"/>
    <w:rsid w:val="00CA7E3C"/>
    <w:rsid w:val="00CD03E9"/>
    <w:rsid w:val="00CD080A"/>
    <w:rsid w:val="00CD0CD3"/>
    <w:rsid w:val="00CD626C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27BA"/>
    <w:rsid w:val="00D44905"/>
    <w:rsid w:val="00D46832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4EFE"/>
    <w:rsid w:val="00DB632E"/>
    <w:rsid w:val="00DB7D9F"/>
    <w:rsid w:val="00DC3F3A"/>
    <w:rsid w:val="00DC596A"/>
    <w:rsid w:val="00DC5DB6"/>
    <w:rsid w:val="00DD1406"/>
    <w:rsid w:val="00DD32C4"/>
    <w:rsid w:val="00DE66A0"/>
    <w:rsid w:val="00DF0609"/>
    <w:rsid w:val="00E079C4"/>
    <w:rsid w:val="00E10742"/>
    <w:rsid w:val="00E14D19"/>
    <w:rsid w:val="00E1685C"/>
    <w:rsid w:val="00E17E26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4C27"/>
    <w:rsid w:val="00FB5E8B"/>
    <w:rsid w:val="00FC2334"/>
    <w:rsid w:val="00FC5D9B"/>
    <w:rsid w:val="00FC68BB"/>
    <w:rsid w:val="00FC6D86"/>
    <w:rsid w:val="00FC7ABF"/>
    <w:rsid w:val="00FD3B44"/>
    <w:rsid w:val="00FD3BAA"/>
    <w:rsid w:val="00FD3EE8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90836-3BCE-497A-91B4-ECBDC17A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3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404</cp:revision>
  <cp:lastPrinted>2021-12-24T10:00:00Z</cp:lastPrinted>
  <dcterms:created xsi:type="dcterms:W3CDTF">2012-12-07T11:21:00Z</dcterms:created>
  <dcterms:modified xsi:type="dcterms:W3CDTF">2021-12-24T10:00:00Z</dcterms:modified>
</cp:coreProperties>
</file>